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C73F8" w14:textId="77777777" w:rsidR="00090E35" w:rsidRPr="00B11200" w:rsidRDefault="006741DD" w:rsidP="006741DD">
      <w:pPr>
        <w:jc w:val="center"/>
        <w:rPr>
          <w:sz w:val="18"/>
          <w:szCs w:val="18"/>
        </w:rPr>
      </w:pPr>
      <w:r w:rsidRPr="00B11200">
        <w:rPr>
          <w:sz w:val="18"/>
          <w:szCs w:val="18"/>
        </w:rPr>
        <w:t>TOWNSHIP OF MOORE</w:t>
      </w:r>
    </w:p>
    <w:p w14:paraId="7299B93F" w14:textId="77777777" w:rsidR="006741DD" w:rsidRPr="00B11200" w:rsidRDefault="006741DD" w:rsidP="006741DD">
      <w:pPr>
        <w:jc w:val="center"/>
        <w:rPr>
          <w:sz w:val="18"/>
          <w:szCs w:val="18"/>
        </w:rPr>
      </w:pPr>
    </w:p>
    <w:p w14:paraId="0E64A305" w14:textId="77777777" w:rsidR="006741DD" w:rsidRPr="00B11200" w:rsidRDefault="006741DD" w:rsidP="006741DD">
      <w:pPr>
        <w:jc w:val="center"/>
        <w:rPr>
          <w:sz w:val="18"/>
          <w:szCs w:val="18"/>
        </w:rPr>
      </w:pPr>
      <w:r w:rsidRPr="00B11200">
        <w:rPr>
          <w:sz w:val="18"/>
          <w:szCs w:val="18"/>
        </w:rPr>
        <w:t>BLIGHT ORDINANCE-AMENDED</w:t>
      </w:r>
    </w:p>
    <w:p w14:paraId="45CEB77B" w14:textId="77777777" w:rsidR="006741DD" w:rsidRPr="00B11200" w:rsidRDefault="006741DD" w:rsidP="006741DD">
      <w:pPr>
        <w:jc w:val="center"/>
        <w:rPr>
          <w:sz w:val="18"/>
          <w:szCs w:val="18"/>
        </w:rPr>
      </w:pPr>
    </w:p>
    <w:p w14:paraId="2661BA29" w14:textId="3DB88AFA" w:rsidR="006741DD" w:rsidRPr="00B11200" w:rsidRDefault="006741DD" w:rsidP="006741DD">
      <w:pPr>
        <w:jc w:val="center"/>
        <w:rPr>
          <w:sz w:val="18"/>
          <w:szCs w:val="18"/>
        </w:rPr>
      </w:pPr>
      <w:r w:rsidRPr="00B11200">
        <w:rPr>
          <w:sz w:val="18"/>
          <w:szCs w:val="18"/>
        </w:rPr>
        <w:t xml:space="preserve">ORDINANCE No. </w:t>
      </w:r>
      <w:r w:rsidR="00053E4D">
        <w:rPr>
          <w:sz w:val="18"/>
          <w:szCs w:val="18"/>
        </w:rPr>
        <w:t>25</w:t>
      </w:r>
      <w:r w:rsidRPr="00B11200">
        <w:rPr>
          <w:sz w:val="18"/>
          <w:szCs w:val="18"/>
        </w:rPr>
        <w:t>-1</w:t>
      </w:r>
    </w:p>
    <w:p w14:paraId="0E2F6D85" w14:textId="77777777" w:rsidR="006741DD" w:rsidRPr="00B11200" w:rsidRDefault="006741DD" w:rsidP="006741DD">
      <w:pPr>
        <w:jc w:val="center"/>
        <w:rPr>
          <w:sz w:val="18"/>
          <w:szCs w:val="18"/>
        </w:rPr>
      </w:pPr>
    </w:p>
    <w:p w14:paraId="4C894AC0" w14:textId="6BB8658B" w:rsidR="006741DD" w:rsidRPr="00B11200" w:rsidRDefault="006741DD" w:rsidP="006741DD">
      <w:pPr>
        <w:rPr>
          <w:sz w:val="18"/>
          <w:szCs w:val="18"/>
        </w:rPr>
      </w:pPr>
      <w:r w:rsidRPr="00B11200">
        <w:rPr>
          <w:sz w:val="18"/>
          <w:szCs w:val="18"/>
        </w:rPr>
        <w:t>An ordinance to protect the public health, safety, and general welfare by eliminating blight within Moore Township; to define and to prohibit blight, and to provide penalties for violation hereof.</w:t>
      </w:r>
    </w:p>
    <w:p w14:paraId="4A0593DF" w14:textId="77777777" w:rsidR="006741DD" w:rsidRPr="00B11200" w:rsidRDefault="006741DD" w:rsidP="006741DD">
      <w:pPr>
        <w:rPr>
          <w:sz w:val="18"/>
          <w:szCs w:val="18"/>
        </w:rPr>
      </w:pPr>
    </w:p>
    <w:p w14:paraId="5306AFF9" w14:textId="77777777" w:rsidR="006741DD" w:rsidRPr="00B11200" w:rsidRDefault="006741DD" w:rsidP="006741DD">
      <w:pPr>
        <w:rPr>
          <w:sz w:val="18"/>
          <w:szCs w:val="18"/>
        </w:rPr>
      </w:pPr>
      <w:r w:rsidRPr="00B11200">
        <w:rPr>
          <w:sz w:val="18"/>
          <w:szCs w:val="18"/>
        </w:rPr>
        <w:t>THE TOWNSHIP OF MOORE ORDAINS:</w:t>
      </w:r>
    </w:p>
    <w:p w14:paraId="4299B4C1" w14:textId="77777777" w:rsidR="006741DD" w:rsidRPr="00B11200" w:rsidRDefault="006741DD" w:rsidP="006741DD">
      <w:pPr>
        <w:jc w:val="center"/>
        <w:rPr>
          <w:sz w:val="18"/>
          <w:szCs w:val="18"/>
        </w:rPr>
      </w:pPr>
      <w:r w:rsidRPr="00B11200">
        <w:rPr>
          <w:sz w:val="18"/>
          <w:szCs w:val="18"/>
        </w:rPr>
        <w:t>ARTICLE 1</w:t>
      </w:r>
    </w:p>
    <w:p w14:paraId="1DB82D07" w14:textId="77777777" w:rsidR="006741DD" w:rsidRPr="00B11200" w:rsidRDefault="006741DD" w:rsidP="006741DD">
      <w:pPr>
        <w:jc w:val="center"/>
        <w:rPr>
          <w:sz w:val="18"/>
          <w:szCs w:val="18"/>
        </w:rPr>
      </w:pPr>
      <w:r w:rsidRPr="00B11200">
        <w:rPr>
          <w:sz w:val="18"/>
          <w:szCs w:val="18"/>
        </w:rPr>
        <w:t>Blight Defined and Prohibited</w:t>
      </w:r>
    </w:p>
    <w:p w14:paraId="3DA42203" w14:textId="7F0E934F" w:rsidR="006741DD" w:rsidRPr="00B11200" w:rsidRDefault="006741DD" w:rsidP="006741DD">
      <w:pPr>
        <w:rPr>
          <w:sz w:val="18"/>
          <w:szCs w:val="18"/>
        </w:rPr>
      </w:pPr>
      <w:r w:rsidRPr="00B11200">
        <w:rPr>
          <w:sz w:val="18"/>
          <w:szCs w:val="18"/>
          <w:u w:val="single"/>
        </w:rPr>
        <w:t>Section 1.</w:t>
      </w:r>
      <w:r w:rsidR="00906F92">
        <w:rPr>
          <w:sz w:val="18"/>
          <w:szCs w:val="18"/>
        </w:rPr>
        <w:tab/>
      </w:r>
      <w:r w:rsidRPr="00B11200">
        <w:rPr>
          <w:sz w:val="18"/>
          <w:szCs w:val="18"/>
          <w:u w:val="single"/>
        </w:rPr>
        <w:t xml:space="preserve"> </w:t>
      </w:r>
      <w:r w:rsidRPr="00B11200">
        <w:rPr>
          <w:sz w:val="18"/>
          <w:szCs w:val="18"/>
        </w:rPr>
        <w:t>It is hereby determined that the use of land described in this Article constitutes blight which. If allowed to exist, will result in unsafe, unsanitary and undesirable neighborhoods.</w:t>
      </w:r>
    </w:p>
    <w:p w14:paraId="5CB996F8" w14:textId="77777777" w:rsidR="006741DD" w:rsidRPr="00B11200" w:rsidRDefault="006741DD" w:rsidP="006741DD">
      <w:pPr>
        <w:rPr>
          <w:sz w:val="18"/>
          <w:szCs w:val="18"/>
        </w:rPr>
      </w:pPr>
    </w:p>
    <w:p w14:paraId="56E185AE" w14:textId="77777777" w:rsidR="006741DD" w:rsidRPr="00B11200" w:rsidRDefault="006741DD" w:rsidP="006741DD">
      <w:pPr>
        <w:rPr>
          <w:sz w:val="18"/>
          <w:szCs w:val="18"/>
        </w:rPr>
      </w:pPr>
      <w:r w:rsidRPr="00B11200">
        <w:rPr>
          <w:sz w:val="18"/>
          <w:szCs w:val="18"/>
        </w:rPr>
        <w:t>Section 1.2</w:t>
      </w:r>
      <w:r w:rsidRPr="00B11200">
        <w:rPr>
          <w:sz w:val="18"/>
          <w:szCs w:val="18"/>
        </w:rPr>
        <w:tab/>
        <w:t>No person shall maintain or permit to be maintained any of the following types of blight</w:t>
      </w:r>
      <w:r w:rsidR="0062336F" w:rsidRPr="00B11200">
        <w:rPr>
          <w:sz w:val="18"/>
          <w:szCs w:val="18"/>
        </w:rPr>
        <w:t xml:space="preserve"> </w:t>
      </w:r>
      <w:r w:rsidRPr="00B11200">
        <w:rPr>
          <w:sz w:val="18"/>
          <w:szCs w:val="18"/>
        </w:rPr>
        <w:t>upon any premises owned, rented or occupied by such person:</w:t>
      </w:r>
    </w:p>
    <w:p w14:paraId="24D23908" w14:textId="2E12F10F" w:rsidR="0062336F" w:rsidRPr="00B11200" w:rsidRDefault="00EC3986" w:rsidP="0062336F">
      <w:pPr>
        <w:pStyle w:val="ListParagraph"/>
        <w:numPr>
          <w:ilvl w:val="0"/>
          <w:numId w:val="1"/>
        </w:numPr>
        <w:rPr>
          <w:sz w:val="18"/>
          <w:szCs w:val="18"/>
        </w:rPr>
      </w:pPr>
      <w:r>
        <w:rPr>
          <w:i/>
          <w:iCs/>
          <w:sz w:val="18"/>
          <w:szCs w:val="18"/>
        </w:rPr>
        <w:t>Disabled Motor Vehicles</w:t>
      </w:r>
      <w:r w:rsidR="007A05DD">
        <w:rPr>
          <w:i/>
          <w:iCs/>
          <w:sz w:val="18"/>
          <w:szCs w:val="18"/>
        </w:rPr>
        <w:t>.</w:t>
      </w:r>
      <w:r w:rsidR="007A05DD">
        <w:rPr>
          <w:sz w:val="18"/>
          <w:szCs w:val="18"/>
        </w:rPr>
        <w:t xml:space="preserve"> A disabled motor vehicle</w:t>
      </w:r>
      <w:r w:rsidR="00A41A4C">
        <w:rPr>
          <w:sz w:val="18"/>
          <w:szCs w:val="18"/>
        </w:rPr>
        <w:t xml:space="preserve"> shall mean any vehicle which is incapable of</w:t>
      </w:r>
      <w:r w:rsidR="007C7C2C">
        <w:rPr>
          <w:sz w:val="18"/>
          <w:szCs w:val="18"/>
        </w:rPr>
        <w:t xml:space="preserve"> </w:t>
      </w:r>
      <w:r w:rsidR="00A41A4C">
        <w:rPr>
          <w:sz w:val="18"/>
          <w:szCs w:val="18"/>
        </w:rPr>
        <w:t>being self-propelled on the public streets</w:t>
      </w:r>
      <w:r w:rsidR="008A51CB">
        <w:rPr>
          <w:sz w:val="18"/>
          <w:szCs w:val="18"/>
        </w:rPr>
        <w:t xml:space="preserve">, or which does not meet the requirements for operation on the public streets, including a current </w:t>
      </w:r>
      <w:r w:rsidR="007C7C2C">
        <w:rPr>
          <w:sz w:val="18"/>
          <w:szCs w:val="18"/>
        </w:rPr>
        <w:t xml:space="preserve">registration or </w:t>
      </w:r>
      <w:r w:rsidR="008A51CB">
        <w:rPr>
          <w:sz w:val="18"/>
          <w:szCs w:val="18"/>
        </w:rPr>
        <w:t>license.</w:t>
      </w:r>
      <w:r w:rsidR="007C7C2C">
        <w:rPr>
          <w:sz w:val="18"/>
          <w:szCs w:val="18"/>
        </w:rPr>
        <w:t xml:space="preserve"> </w:t>
      </w:r>
      <w:r w:rsidR="0062336F" w:rsidRPr="00B11200">
        <w:rPr>
          <w:sz w:val="18"/>
          <w:szCs w:val="18"/>
        </w:rPr>
        <w:t xml:space="preserve">The outdoor storage of any </w:t>
      </w:r>
      <w:r w:rsidR="004C1390">
        <w:rPr>
          <w:sz w:val="18"/>
          <w:szCs w:val="18"/>
        </w:rPr>
        <w:t>disabled</w:t>
      </w:r>
      <w:r w:rsidR="0062336F" w:rsidRPr="00B11200">
        <w:rPr>
          <w:sz w:val="18"/>
          <w:szCs w:val="18"/>
        </w:rPr>
        <w:t xml:space="preserve"> motor vehicle</w:t>
      </w:r>
      <w:r w:rsidR="0009299A">
        <w:rPr>
          <w:sz w:val="18"/>
          <w:szCs w:val="18"/>
        </w:rPr>
        <w:t xml:space="preserve"> unless it is hidden from view by a solid fence that blocks the view </w:t>
      </w:r>
      <w:r w:rsidR="00C704E1">
        <w:rPr>
          <w:sz w:val="18"/>
          <w:szCs w:val="18"/>
        </w:rPr>
        <w:t>of the vehicles from the road and</w:t>
      </w:r>
      <w:r w:rsidR="008241A0">
        <w:rPr>
          <w:sz w:val="18"/>
          <w:szCs w:val="18"/>
        </w:rPr>
        <w:t xml:space="preserve">/or </w:t>
      </w:r>
      <w:r w:rsidR="00C704E1">
        <w:rPr>
          <w:sz w:val="18"/>
          <w:szCs w:val="18"/>
        </w:rPr>
        <w:t xml:space="preserve">adjoining properties. </w:t>
      </w:r>
      <w:r w:rsidR="0096587D">
        <w:rPr>
          <w:sz w:val="18"/>
          <w:szCs w:val="18"/>
        </w:rPr>
        <w:t xml:space="preserve">This sub-section does not </w:t>
      </w:r>
      <w:r w:rsidR="00CF0741">
        <w:rPr>
          <w:sz w:val="18"/>
          <w:szCs w:val="18"/>
        </w:rPr>
        <w:t>apply to</w:t>
      </w:r>
      <w:r w:rsidR="00DC105C">
        <w:rPr>
          <w:sz w:val="18"/>
          <w:szCs w:val="18"/>
        </w:rPr>
        <w:t xml:space="preserve"> a licensed vehicle repair </w:t>
      </w:r>
      <w:r w:rsidR="002F4D38">
        <w:rPr>
          <w:sz w:val="18"/>
          <w:szCs w:val="18"/>
        </w:rPr>
        <w:t>fa</w:t>
      </w:r>
      <w:r w:rsidR="00DC105C">
        <w:rPr>
          <w:sz w:val="18"/>
          <w:szCs w:val="18"/>
        </w:rPr>
        <w:t>cility.</w:t>
      </w:r>
    </w:p>
    <w:p w14:paraId="2FE2B310" w14:textId="77777777" w:rsidR="0062336F" w:rsidRPr="00B11200" w:rsidRDefault="0062336F" w:rsidP="0062336F">
      <w:pPr>
        <w:pStyle w:val="ListParagraph"/>
        <w:numPr>
          <w:ilvl w:val="0"/>
          <w:numId w:val="1"/>
        </w:numPr>
        <w:rPr>
          <w:sz w:val="18"/>
          <w:szCs w:val="18"/>
        </w:rPr>
      </w:pPr>
      <w:r w:rsidRPr="00B11200">
        <w:rPr>
          <w:sz w:val="18"/>
          <w:szCs w:val="18"/>
        </w:rPr>
        <w:t>The storage of accumulation of garbage of any kind, except domestic refuse originating on the premises and stored in a sanitary manner for a period not to exceed 14 days. The term “Garbage” shall include food waste matter and discarded food containers, as well as any other household refuse. Dumpsters and other large garbage containers shall not be stored within 25 feet of any property line.</w:t>
      </w:r>
    </w:p>
    <w:p w14:paraId="26FC2769" w14:textId="50EAE60F" w:rsidR="0062336F" w:rsidRPr="00B11200" w:rsidRDefault="0062336F" w:rsidP="0062336F">
      <w:pPr>
        <w:pStyle w:val="ListParagraph"/>
        <w:numPr>
          <w:ilvl w:val="0"/>
          <w:numId w:val="1"/>
        </w:numPr>
        <w:rPr>
          <w:sz w:val="18"/>
          <w:szCs w:val="18"/>
        </w:rPr>
      </w:pPr>
      <w:r w:rsidRPr="00B11200">
        <w:rPr>
          <w:sz w:val="18"/>
          <w:szCs w:val="18"/>
        </w:rPr>
        <w:t>The outdoor storage or accumulation of any junk</w:t>
      </w:r>
      <w:r w:rsidR="00A1751D">
        <w:rPr>
          <w:sz w:val="18"/>
          <w:szCs w:val="18"/>
        </w:rPr>
        <w:t>.</w:t>
      </w:r>
      <w:r w:rsidRPr="00B11200">
        <w:rPr>
          <w:sz w:val="18"/>
          <w:szCs w:val="18"/>
        </w:rPr>
        <w:t xml:space="preserve"> Any junk, which is not located within a completely enclosed building, shall be deemed stored outdoors in violation of this subsection. The term “junk” shall include machinery parts, motor vehicle parts, tin cans, unused appliances, metal remnants, building debris, or any other cast</w:t>
      </w:r>
      <w:r w:rsidR="0079330D">
        <w:rPr>
          <w:sz w:val="18"/>
          <w:szCs w:val="18"/>
        </w:rPr>
        <w:t>-</w:t>
      </w:r>
      <w:r w:rsidRPr="00B11200">
        <w:rPr>
          <w:sz w:val="18"/>
          <w:szCs w:val="18"/>
        </w:rPr>
        <w:t>off material, which is not usable for the purposes for which i</w:t>
      </w:r>
      <w:r w:rsidR="005040A4">
        <w:rPr>
          <w:sz w:val="18"/>
          <w:szCs w:val="18"/>
        </w:rPr>
        <w:t>t</w:t>
      </w:r>
      <w:r w:rsidRPr="00B11200">
        <w:rPr>
          <w:sz w:val="18"/>
          <w:szCs w:val="18"/>
        </w:rPr>
        <w:t xml:space="preserve"> was manufactured.</w:t>
      </w:r>
    </w:p>
    <w:p w14:paraId="32809C45" w14:textId="455EEF98" w:rsidR="0062336F" w:rsidRDefault="0062336F" w:rsidP="0062336F">
      <w:pPr>
        <w:pStyle w:val="ListParagraph"/>
        <w:numPr>
          <w:ilvl w:val="0"/>
          <w:numId w:val="1"/>
        </w:numPr>
        <w:rPr>
          <w:sz w:val="18"/>
          <w:szCs w:val="18"/>
        </w:rPr>
      </w:pPr>
      <w:r w:rsidRPr="00B11200">
        <w:rPr>
          <w:sz w:val="18"/>
          <w:szCs w:val="18"/>
        </w:rPr>
        <w:t xml:space="preserve">The </w:t>
      </w:r>
      <w:r w:rsidR="008C394B" w:rsidRPr="00B11200">
        <w:rPr>
          <w:sz w:val="18"/>
          <w:szCs w:val="18"/>
        </w:rPr>
        <w:t>existence</w:t>
      </w:r>
      <w:r w:rsidRPr="00B11200">
        <w:rPr>
          <w:sz w:val="18"/>
          <w:szCs w:val="18"/>
        </w:rPr>
        <w:t xml:space="preserve"> of grass</w:t>
      </w:r>
      <w:r w:rsidR="008C394B" w:rsidRPr="00B11200">
        <w:rPr>
          <w:sz w:val="18"/>
          <w:szCs w:val="18"/>
        </w:rPr>
        <w:t>, weeds, brush or undergrowth over (8”) inches in height within 165 feet of any public road right-of-way</w:t>
      </w:r>
      <w:r w:rsidR="008241A0">
        <w:rPr>
          <w:sz w:val="18"/>
          <w:szCs w:val="18"/>
        </w:rPr>
        <w:t>. A</w:t>
      </w:r>
      <w:r w:rsidR="008C394B" w:rsidRPr="00B11200">
        <w:rPr>
          <w:sz w:val="18"/>
          <w:szCs w:val="18"/>
        </w:rPr>
        <w:t xml:space="preserve">fter having received a written notice from the Township, delivered personally by US Mail, given (10) days from the date of the notice to mow the property. If the person who receives such notice fails to mow during the </w:t>
      </w:r>
      <w:r w:rsidR="00E97B5B">
        <w:rPr>
          <w:sz w:val="18"/>
          <w:szCs w:val="18"/>
        </w:rPr>
        <w:t>10</w:t>
      </w:r>
      <w:r w:rsidR="00E97B5B" w:rsidRPr="00B11200">
        <w:rPr>
          <w:sz w:val="18"/>
          <w:szCs w:val="18"/>
        </w:rPr>
        <w:t>-day</w:t>
      </w:r>
      <w:r w:rsidR="008C394B" w:rsidRPr="00B11200">
        <w:rPr>
          <w:sz w:val="18"/>
          <w:szCs w:val="18"/>
        </w:rPr>
        <w:t xml:space="preserve"> period, the Township may authorize a contractor to enter the property and do the necessary cutting. The owner of the property shall pay all expenses incurred in connection with such work. This subsection shall only apply to property zoned C-Commercial, I-Industrial, or R-Higher Density Residential.</w:t>
      </w:r>
    </w:p>
    <w:p w14:paraId="64D55425" w14:textId="5AAB9089" w:rsidR="000B42AC" w:rsidRDefault="006F7067" w:rsidP="0062336F">
      <w:pPr>
        <w:pStyle w:val="ListParagraph"/>
        <w:numPr>
          <w:ilvl w:val="0"/>
          <w:numId w:val="1"/>
        </w:numPr>
        <w:rPr>
          <w:sz w:val="18"/>
          <w:szCs w:val="18"/>
        </w:rPr>
      </w:pPr>
      <w:r w:rsidRPr="00F837F4">
        <w:rPr>
          <w:i/>
          <w:iCs/>
          <w:sz w:val="18"/>
          <w:szCs w:val="18"/>
        </w:rPr>
        <w:t>Blighted Structure</w:t>
      </w:r>
      <w:r>
        <w:rPr>
          <w:sz w:val="18"/>
          <w:szCs w:val="18"/>
        </w:rPr>
        <w:t xml:space="preserve">. Any dwelling, garage, outbuilding, </w:t>
      </w:r>
      <w:r w:rsidR="00B12B9C">
        <w:rPr>
          <w:sz w:val="18"/>
          <w:szCs w:val="18"/>
        </w:rPr>
        <w:t>accessory building, warehouse,</w:t>
      </w:r>
      <w:r w:rsidR="00362CDD">
        <w:rPr>
          <w:sz w:val="18"/>
          <w:szCs w:val="18"/>
        </w:rPr>
        <w:t xml:space="preserve"> sign or any other structure or part of a structure which:</w:t>
      </w:r>
    </w:p>
    <w:p w14:paraId="1A060D2A" w14:textId="545C5CF4" w:rsidR="00633792" w:rsidRDefault="00D83ED3" w:rsidP="00D83ED3">
      <w:pPr>
        <w:pStyle w:val="ListParagraph"/>
        <w:numPr>
          <w:ilvl w:val="0"/>
          <w:numId w:val="2"/>
        </w:numPr>
        <w:rPr>
          <w:sz w:val="18"/>
          <w:szCs w:val="18"/>
        </w:rPr>
      </w:pPr>
      <w:r>
        <w:rPr>
          <w:sz w:val="18"/>
          <w:szCs w:val="18"/>
        </w:rPr>
        <w:t>Because of fire, wind,</w:t>
      </w:r>
      <w:r w:rsidR="00913CE9">
        <w:rPr>
          <w:sz w:val="18"/>
          <w:szCs w:val="18"/>
        </w:rPr>
        <w:t xml:space="preserve"> </w:t>
      </w:r>
      <w:r>
        <w:rPr>
          <w:sz w:val="18"/>
          <w:szCs w:val="18"/>
        </w:rPr>
        <w:t>other natural disaster or physical deter</w:t>
      </w:r>
      <w:r w:rsidR="00913CE9">
        <w:rPr>
          <w:sz w:val="18"/>
          <w:szCs w:val="18"/>
        </w:rPr>
        <w:t>ioration</w:t>
      </w:r>
      <w:r w:rsidR="00A81737">
        <w:rPr>
          <w:sz w:val="18"/>
          <w:szCs w:val="18"/>
        </w:rPr>
        <w:t>, is no longer usable for the purpose for which it was originally intended:</w:t>
      </w:r>
    </w:p>
    <w:p w14:paraId="6339131A" w14:textId="4D03FBB3" w:rsidR="00A81737" w:rsidRDefault="003E6DD9" w:rsidP="00D83ED3">
      <w:pPr>
        <w:pStyle w:val="ListParagraph"/>
        <w:numPr>
          <w:ilvl w:val="0"/>
          <w:numId w:val="2"/>
        </w:numPr>
        <w:rPr>
          <w:sz w:val="18"/>
          <w:szCs w:val="18"/>
        </w:rPr>
      </w:pPr>
      <w:r>
        <w:rPr>
          <w:sz w:val="18"/>
          <w:szCs w:val="18"/>
        </w:rPr>
        <w:lastRenderedPageBreak/>
        <w:t xml:space="preserve">Is partially completed and which is not presently being constructed under an existing valid </w:t>
      </w:r>
      <w:r w:rsidR="00CE2011">
        <w:rPr>
          <w:sz w:val="18"/>
          <w:szCs w:val="18"/>
        </w:rPr>
        <w:t>land use permit/</w:t>
      </w:r>
      <w:r>
        <w:rPr>
          <w:sz w:val="18"/>
          <w:szCs w:val="18"/>
        </w:rPr>
        <w:t xml:space="preserve">building permit issued by </w:t>
      </w:r>
      <w:r w:rsidR="00CE2011">
        <w:rPr>
          <w:sz w:val="18"/>
          <w:szCs w:val="18"/>
        </w:rPr>
        <w:t xml:space="preserve">Moore Township or the Sanilac County </w:t>
      </w:r>
      <w:r w:rsidR="005B6FB1">
        <w:rPr>
          <w:sz w:val="18"/>
          <w:szCs w:val="18"/>
        </w:rPr>
        <w:t>Construction</w:t>
      </w:r>
      <w:r w:rsidR="00101074">
        <w:rPr>
          <w:sz w:val="18"/>
          <w:szCs w:val="18"/>
        </w:rPr>
        <w:t xml:space="preserve"> and </w:t>
      </w:r>
      <w:r w:rsidR="006018FC">
        <w:rPr>
          <w:sz w:val="18"/>
          <w:szCs w:val="18"/>
        </w:rPr>
        <w:t>L</w:t>
      </w:r>
      <w:r w:rsidR="00101074">
        <w:rPr>
          <w:sz w:val="18"/>
          <w:szCs w:val="18"/>
        </w:rPr>
        <w:t xml:space="preserve">and </w:t>
      </w:r>
      <w:r w:rsidR="006018FC">
        <w:rPr>
          <w:sz w:val="18"/>
          <w:szCs w:val="18"/>
        </w:rPr>
        <w:t>U</w:t>
      </w:r>
      <w:r w:rsidR="00101074">
        <w:rPr>
          <w:sz w:val="18"/>
          <w:szCs w:val="18"/>
        </w:rPr>
        <w:t>se office.</w:t>
      </w:r>
    </w:p>
    <w:p w14:paraId="0B073462" w14:textId="27FA2D0C" w:rsidR="006018FC" w:rsidRDefault="006018FC" w:rsidP="00D83ED3">
      <w:pPr>
        <w:pStyle w:val="ListParagraph"/>
        <w:numPr>
          <w:ilvl w:val="0"/>
          <w:numId w:val="2"/>
        </w:numPr>
        <w:rPr>
          <w:sz w:val="18"/>
          <w:szCs w:val="18"/>
        </w:rPr>
      </w:pPr>
      <w:r>
        <w:rPr>
          <w:sz w:val="18"/>
          <w:szCs w:val="18"/>
        </w:rPr>
        <w:t>Not structurally sound</w:t>
      </w:r>
      <w:r w:rsidR="00DE622E">
        <w:rPr>
          <w:sz w:val="18"/>
          <w:szCs w:val="18"/>
        </w:rPr>
        <w:t>, weather-tight, waterproof or vermin proof.</w:t>
      </w:r>
    </w:p>
    <w:p w14:paraId="048EA143" w14:textId="3B9B17E8" w:rsidR="00263CB1" w:rsidRPr="000024C4" w:rsidRDefault="000024C4" w:rsidP="000024C4">
      <w:pPr>
        <w:pStyle w:val="ListParagraph"/>
        <w:numPr>
          <w:ilvl w:val="0"/>
          <w:numId w:val="1"/>
        </w:numPr>
        <w:rPr>
          <w:sz w:val="18"/>
          <w:szCs w:val="18"/>
        </w:rPr>
      </w:pPr>
      <w:r w:rsidRPr="00F837F4">
        <w:rPr>
          <w:i/>
          <w:iCs/>
          <w:sz w:val="18"/>
          <w:szCs w:val="18"/>
        </w:rPr>
        <w:t>Vacant Building</w:t>
      </w:r>
      <w:r>
        <w:rPr>
          <w:sz w:val="18"/>
          <w:szCs w:val="18"/>
        </w:rPr>
        <w:t>.</w:t>
      </w:r>
      <w:r w:rsidR="00F837F4">
        <w:rPr>
          <w:sz w:val="18"/>
          <w:szCs w:val="18"/>
        </w:rPr>
        <w:t xml:space="preserve"> </w:t>
      </w:r>
      <w:r w:rsidR="003630BE">
        <w:rPr>
          <w:sz w:val="18"/>
          <w:szCs w:val="18"/>
        </w:rPr>
        <w:t xml:space="preserve">Any building or structure </w:t>
      </w:r>
      <w:r w:rsidR="0092785B">
        <w:rPr>
          <w:sz w:val="18"/>
          <w:szCs w:val="18"/>
        </w:rPr>
        <w:t>which is unoccupied and which</w:t>
      </w:r>
      <w:r w:rsidR="00FA1750">
        <w:rPr>
          <w:sz w:val="18"/>
          <w:szCs w:val="18"/>
        </w:rPr>
        <w:t xml:space="preserve"> does not have a </w:t>
      </w:r>
      <w:r w:rsidR="00521430">
        <w:rPr>
          <w:sz w:val="18"/>
          <w:szCs w:val="18"/>
        </w:rPr>
        <w:t>proper covering of paint or siding,</w:t>
      </w:r>
      <w:r w:rsidR="0092785B">
        <w:rPr>
          <w:sz w:val="18"/>
          <w:szCs w:val="18"/>
        </w:rPr>
        <w:t xml:space="preserve"> is not securely locked</w:t>
      </w:r>
      <w:r w:rsidR="00521C02">
        <w:rPr>
          <w:sz w:val="18"/>
          <w:szCs w:val="18"/>
        </w:rPr>
        <w:t xml:space="preserve"> with the windows not glazed or neatly boarded up and protected against the </w:t>
      </w:r>
      <w:r w:rsidR="004D66BA">
        <w:rPr>
          <w:sz w:val="18"/>
          <w:szCs w:val="18"/>
        </w:rPr>
        <w:t>e</w:t>
      </w:r>
      <w:r w:rsidR="00521C02">
        <w:rPr>
          <w:sz w:val="18"/>
          <w:szCs w:val="18"/>
        </w:rPr>
        <w:t>lements</w:t>
      </w:r>
      <w:r w:rsidR="004D66BA">
        <w:rPr>
          <w:sz w:val="18"/>
          <w:szCs w:val="18"/>
        </w:rPr>
        <w:t xml:space="preserve"> and from the entry of vandals, curious children</w:t>
      </w:r>
      <w:r w:rsidR="00D5303E">
        <w:rPr>
          <w:sz w:val="18"/>
          <w:szCs w:val="18"/>
        </w:rPr>
        <w:t xml:space="preserve"> or rodents and other animals.</w:t>
      </w:r>
    </w:p>
    <w:p w14:paraId="0AF7D498" w14:textId="77777777" w:rsidR="008C394B" w:rsidRPr="00B11200" w:rsidRDefault="008C394B" w:rsidP="008C394B">
      <w:pPr>
        <w:jc w:val="center"/>
        <w:rPr>
          <w:sz w:val="18"/>
          <w:szCs w:val="18"/>
        </w:rPr>
      </w:pPr>
      <w:r w:rsidRPr="00B11200">
        <w:rPr>
          <w:sz w:val="18"/>
          <w:szCs w:val="18"/>
        </w:rPr>
        <w:t>ARTICLE 2</w:t>
      </w:r>
    </w:p>
    <w:p w14:paraId="60A3704E" w14:textId="77777777" w:rsidR="008C394B" w:rsidRPr="00B11200" w:rsidRDefault="008C394B" w:rsidP="008C394B">
      <w:pPr>
        <w:jc w:val="center"/>
        <w:rPr>
          <w:sz w:val="18"/>
          <w:szCs w:val="18"/>
        </w:rPr>
      </w:pPr>
      <w:r w:rsidRPr="00B11200">
        <w:rPr>
          <w:sz w:val="18"/>
          <w:szCs w:val="18"/>
        </w:rPr>
        <w:t>Penalties and Enforcement</w:t>
      </w:r>
    </w:p>
    <w:p w14:paraId="79185D2A" w14:textId="77777777" w:rsidR="008C394B" w:rsidRPr="00B11200" w:rsidRDefault="008C394B" w:rsidP="008C394B">
      <w:pPr>
        <w:rPr>
          <w:sz w:val="18"/>
          <w:szCs w:val="18"/>
        </w:rPr>
      </w:pPr>
      <w:r w:rsidRPr="00B11200">
        <w:rPr>
          <w:sz w:val="18"/>
          <w:szCs w:val="18"/>
          <w:u w:val="single"/>
        </w:rPr>
        <w:t>Section 2.1</w:t>
      </w:r>
      <w:r w:rsidRPr="00B11200">
        <w:rPr>
          <w:sz w:val="18"/>
          <w:szCs w:val="18"/>
        </w:rPr>
        <w:tab/>
      </w:r>
      <w:r w:rsidR="00876CDC" w:rsidRPr="00B11200">
        <w:rPr>
          <w:sz w:val="18"/>
          <w:szCs w:val="18"/>
        </w:rPr>
        <w:t xml:space="preserve">Any person, firm or corporation who violates any of the provisions of this ordinance is responsible for a civil infraction, subject to payment of a civil fine of not less than $100.00, plus cost and other sanctions, for each infraction. Repeat offenses under this ordinance shall be subject to increased fines as provided in the Civil Infraction Ordinance, Ordinance number 97-1. Unresolved infractions will be fined at $100.00 per day. </w:t>
      </w:r>
    </w:p>
    <w:p w14:paraId="36BB05A0" w14:textId="2E2E56BB" w:rsidR="00876CDC" w:rsidRPr="00B11200" w:rsidRDefault="00876CDC" w:rsidP="008C394B">
      <w:pPr>
        <w:rPr>
          <w:sz w:val="18"/>
          <w:szCs w:val="18"/>
        </w:rPr>
      </w:pPr>
      <w:r w:rsidRPr="00B11200">
        <w:rPr>
          <w:sz w:val="18"/>
          <w:szCs w:val="18"/>
          <w:u w:val="single"/>
        </w:rPr>
        <w:t>Section 2.2</w:t>
      </w:r>
      <w:r w:rsidRPr="00B11200">
        <w:rPr>
          <w:sz w:val="18"/>
          <w:szCs w:val="18"/>
        </w:rPr>
        <w:tab/>
        <w:t xml:space="preserve">If a property owner fails to eliminate blight after notification to eliminate such blight has been sent </w:t>
      </w:r>
      <w:r w:rsidR="0044162A">
        <w:rPr>
          <w:sz w:val="18"/>
          <w:szCs w:val="18"/>
        </w:rPr>
        <w:t xml:space="preserve">certified mail </w:t>
      </w:r>
      <w:r w:rsidRPr="00B11200">
        <w:rPr>
          <w:sz w:val="18"/>
          <w:szCs w:val="18"/>
        </w:rPr>
        <w:t>to the address on the Township tax roll, a designated agent of the Township may enter the property and eliminate the blight. The cost of such blight elimination shall be asse</w:t>
      </w:r>
      <w:r w:rsidR="007241E4">
        <w:rPr>
          <w:sz w:val="18"/>
          <w:szCs w:val="18"/>
        </w:rPr>
        <w:t>sse</w:t>
      </w:r>
      <w:r w:rsidRPr="00B11200">
        <w:rPr>
          <w:sz w:val="18"/>
          <w:szCs w:val="18"/>
        </w:rPr>
        <w:t xml:space="preserve">d </w:t>
      </w:r>
      <w:r w:rsidR="006C50D4">
        <w:rPr>
          <w:sz w:val="18"/>
          <w:szCs w:val="18"/>
        </w:rPr>
        <w:t xml:space="preserve">against the property </w:t>
      </w:r>
      <w:r w:rsidRPr="00B11200">
        <w:rPr>
          <w:sz w:val="18"/>
          <w:szCs w:val="18"/>
        </w:rPr>
        <w:t>on the tax roll.</w:t>
      </w:r>
    </w:p>
    <w:p w14:paraId="3FD39E39" w14:textId="77777777" w:rsidR="00D20B4A" w:rsidRPr="00B11200" w:rsidRDefault="00D20B4A" w:rsidP="008C394B">
      <w:pPr>
        <w:rPr>
          <w:sz w:val="18"/>
          <w:szCs w:val="18"/>
        </w:rPr>
      </w:pPr>
    </w:p>
    <w:p w14:paraId="3469B50B" w14:textId="77777777" w:rsidR="00D20B4A" w:rsidRPr="00B11200" w:rsidRDefault="00C955EB" w:rsidP="00D20B4A">
      <w:pPr>
        <w:jc w:val="center"/>
        <w:rPr>
          <w:sz w:val="18"/>
          <w:szCs w:val="18"/>
        </w:rPr>
      </w:pPr>
      <w:r w:rsidRPr="00B11200">
        <w:rPr>
          <w:sz w:val="18"/>
          <w:szCs w:val="18"/>
        </w:rPr>
        <w:t>ARTICLE 3</w:t>
      </w:r>
    </w:p>
    <w:p w14:paraId="565333A6" w14:textId="77777777" w:rsidR="00C955EB" w:rsidRPr="00B11200" w:rsidRDefault="00C955EB" w:rsidP="00D20B4A">
      <w:pPr>
        <w:jc w:val="center"/>
        <w:rPr>
          <w:sz w:val="18"/>
          <w:szCs w:val="18"/>
        </w:rPr>
      </w:pPr>
      <w:r w:rsidRPr="00B11200">
        <w:rPr>
          <w:sz w:val="18"/>
          <w:szCs w:val="18"/>
        </w:rPr>
        <w:t>Repeal</w:t>
      </w:r>
    </w:p>
    <w:p w14:paraId="50F13A2D" w14:textId="1FCBBB60" w:rsidR="00C955EB" w:rsidRPr="00B11200" w:rsidRDefault="00C955EB" w:rsidP="00C955EB">
      <w:pPr>
        <w:rPr>
          <w:sz w:val="18"/>
          <w:szCs w:val="18"/>
        </w:rPr>
      </w:pPr>
      <w:r w:rsidRPr="00B11200">
        <w:rPr>
          <w:sz w:val="18"/>
          <w:szCs w:val="18"/>
          <w:u w:val="single"/>
        </w:rPr>
        <w:t>Section 3.1</w:t>
      </w:r>
      <w:r w:rsidRPr="00B11200">
        <w:rPr>
          <w:sz w:val="18"/>
          <w:szCs w:val="18"/>
        </w:rPr>
        <w:tab/>
        <w:t>The former Moore Township Ordina</w:t>
      </w:r>
      <w:r w:rsidR="006D6CB1" w:rsidRPr="00B11200">
        <w:rPr>
          <w:sz w:val="18"/>
          <w:szCs w:val="18"/>
        </w:rPr>
        <w:t>n</w:t>
      </w:r>
      <w:r w:rsidRPr="00B11200">
        <w:rPr>
          <w:sz w:val="18"/>
          <w:szCs w:val="18"/>
        </w:rPr>
        <w:t>ce to define and control blight and</w:t>
      </w:r>
      <w:r w:rsidR="006D6CB1" w:rsidRPr="00B11200">
        <w:rPr>
          <w:sz w:val="18"/>
          <w:szCs w:val="18"/>
        </w:rPr>
        <w:t xml:space="preserve"> nuisance, being Ordinance </w:t>
      </w:r>
      <w:r w:rsidR="00053E4D">
        <w:rPr>
          <w:sz w:val="18"/>
          <w:szCs w:val="18"/>
        </w:rPr>
        <w:t>99-1</w:t>
      </w:r>
      <w:r w:rsidR="006D6CB1" w:rsidRPr="00B11200">
        <w:rPr>
          <w:sz w:val="18"/>
          <w:szCs w:val="18"/>
        </w:rPr>
        <w:t xml:space="preserve"> is hereby repealed.</w:t>
      </w:r>
    </w:p>
    <w:p w14:paraId="5151A624" w14:textId="77777777" w:rsidR="006D6CB1" w:rsidRPr="00B11200" w:rsidRDefault="006D6CB1" w:rsidP="00C955EB">
      <w:pPr>
        <w:rPr>
          <w:sz w:val="18"/>
          <w:szCs w:val="18"/>
        </w:rPr>
      </w:pPr>
    </w:p>
    <w:p w14:paraId="445F8C18" w14:textId="77777777" w:rsidR="006D6CB1" w:rsidRPr="00B11200" w:rsidRDefault="006D6CB1" w:rsidP="006D6CB1">
      <w:pPr>
        <w:jc w:val="center"/>
        <w:rPr>
          <w:sz w:val="18"/>
          <w:szCs w:val="18"/>
        </w:rPr>
      </w:pPr>
      <w:r w:rsidRPr="00B11200">
        <w:rPr>
          <w:sz w:val="18"/>
          <w:szCs w:val="18"/>
        </w:rPr>
        <w:t>ARTICLE 4</w:t>
      </w:r>
    </w:p>
    <w:p w14:paraId="208E4678" w14:textId="77777777" w:rsidR="006D6CB1" w:rsidRPr="00B11200" w:rsidRDefault="006D6CB1" w:rsidP="006D6CB1">
      <w:pPr>
        <w:jc w:val="center"/>
        <w:rPr>
          <w:sz w:val="18"/>
          <w:szCs w:val="18"/>
        </w:rPr>
      </w:pPr>
      <w:r w:rsidRPr="00B11200">
        <w:rPr>
          <w:sz w:val="18"/>
          <w:szCs w:val="18"/>
        </w:rPr>
        <w:t>Enactment and Effective Date</w:t>
      </w:r>
    </w:p>
    <w:p w14:paraId="0D322397" w14:textId="193DF75A" w:rsidR="006D6CB1" w:rsidRPr="00B11200" w:rsidRDefault="00B11200" w:rsidP="00B11200">
      <w:pPr>
        <w:rPr>
          <w:sz w:val="18"/>
          <w:szCs w:val="18"/>
        </w:rPr>
      </w:pPr>
      <w:r w:rsidRPr="00B11200">
        <w:rPr>
          <w:sz w:val="18"/>
          <w:szCs w:val="18"/>
          <w:u w:val="single"/>
        </w:rPr>
        <w:t>Section 4.1</w:t>
      </w:r>
      <w:r w:rsidRPr="00B11200">
        <w:rPr>
          <w:sz w:val="18"/>
          <w:szCs w:val="18"/>
        </w:rPr>
        <w:tab/>
        <w:t>This ordinance was adopted by the Moore Township Board at a meeting duly held on the 6</w:t>
      </w:r>
      <w:r w:rsidRPr="00B11200">
        <w:rPr>
          <w:sz w:val="18"/>
          <w:szCs w:val="18"/>
          <w:vertAlign w:val="superscript"/>
        </w:rPr>
        <w:t>th</w:t>
      </w:r>
      <w:r w:rsidRPr="00B11200">
        <w:rPr>
          <w:sz w:val="18"/>
          <w:szCs w:val="18"/>
        </w:rPr>
        <w:t xml:space="preserve"> day of </w:t>
      </w:r>
      <w:r w:rsidR="00B65C60">
        <w:rPr>
          <w:sz w:val="18"/>
          <w:szCs w:val="18"/>
        </w:rPr>
        <w:t>August</w:t>
      </w:r>
      <w:r w:rsidRPr="00B11200">
        <w:rPr>
          <w:sz w:val="18"/>
          <w:szCs w:val="18"/>
        </w:rPr>
        <w:t xml:space="preserve"> 202</w:t>
      </w:r>
      <w:r w:rsidR="00E97B5B">
        <w:rPr>
          <w:sz w:val="18"/>
          <w:szCs w:val="18"/>
        </w:rPr>
        <w:t>5</w:t>
      </w:r>
      <w:r w:rsidR="00BA55A8">
        <w:rPr>
          <w:sz w:val="18"/>
          <w:szCs w:val="18"/>
        </w:rPr>
        <w:t xml:space="preserve"> effective immediately</w:t>
      </w:r>
      <w:r w:rsidRPr="00B11200">
        <w:rPr>
          <w:sz w:val="18"/>
          <w:szCs w:val="18"/>
        </w:rPr>
        <w:t>.</w:t>
      </w:r>
    </w:p>
    <w:p w14:paraId="578C21F5" w14:textId="77777777" w:rsidR="006D6CB1" w:rsidRPr="00C955EB" w:rsidRDefault="006D6CB1" w:rsidP="006D6CB1">
      <w:pPr>
        <w:jc w:val="center"/>
      </w:pPr>
    </w:p>
    <w:p w14:paraId="35FFA67F" w14:textId="77777777" w:rsidR="006741DD" w:rsidRDefault="006741DD" w:rsidP="006741DD"/>
    <w:p w14:paraId="2BA31E98" w14:textId="77777777" w:rsidR="006741DD" w:rsidRDefault="006741DD" w:rsidP="006741DD"/>
    <w:sectPr w:rsidR="00674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4E45"/>
    <w:multiLevelType w:val="hybridMultilevel"/>
    <w:tmpl w:val="E51AD076"/>
    <w:lvl w:ilvl="0" w:tplc="2248751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583D46"/>
    <w:multiLevelType w:val="hybridMultilevel"/>
    <w:tmpl w:val="5AE6C720"/>
    <w:lvl w:ilvl="0" w:tplc="2EDE80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21099277">
    <w:abstractNumId w:val="0"/>
  </w:num>
  <w:num w:numId="2" w16cid:durableId="771046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DD"/>
    <w:rsid w:val="000024C4"/>
    <w:rsid w:val="00053E4D"/>
    <w:rsid w:val="00090E35"/>
    <w:rsid w:val="0009299A"/>
    <w:rsid w:val="000B42AC"/>
    <w:rsid w:val="00101074"/>
    <w:rsid w:val="00211911"/>
    <w:rsid w:val="00263CB1"/>
    <w:rsid w:val="002F4D38"/>
    <w:rsid w:val="00362CDD"/>
    <w:rsid w:val="003630BE"/>
    <w:rsid w:val="003E6DD9"/>
    <w:rsid w:val="0044162A"/>
    <w:rsid w:val="004C1390"/>
    <w:rsid w:val="004D66BA"/>
    <w:rsid w:val="004F08D1"/>
    <w:rsid w:val="005040A4"/>
    <w:rsid w:val="00521430"/>
    <w:rsid w:val="00521C02"/>
    <w:rsid w:val="005775B0"/>
    <w:rsid w:val="005B6FB1"/>
    <w:rsid w:val="005E5527"/>
    <w:rsid w:val="006018FC"/>
    <w:rsid w:val="0062336F"/>
    <w:rsid w:val="00625268"/>
    <w:rsid w:val="00633792"/>
    <w:rsid w:val="006741DD"/>
    <w:rsid w:val="006C50D4"/>
    <w:rsid w:val="006D2285"/>
    <w:rsid w:val="006D6CB1"/>
    <w:rsid w:val="006F7067"/>
    <w:rsid w:val="007241E4"/>
    <w:rsid w:val="0079330D"/>
    <w:rsid w:val="007A05DD"/>
    <w:rsid w:val="007C7C2C"/>
    <w:rsid w:val="008241A0"/>
    <w:rsid w:val="008424B2"/>
    <w:rsid w:val="008515F2"/>
    <w:rsid w:val="00876CDC"/>
    <w:rsid w:val="008A51CB"/>
    <w:rsid w:val="008C394B"/>
    <w:rsid w:val="00906F92"/>
    <w:rsid w:val="00913CE9"/>
    <w:rsid w:val="0092785B"/>
    <w:rsid w:val="0096587D"/>
    <w:rsid w:val="00A1751D"/>
    <w:rsid w:val="00A41A4C"/>
    <w:rsid w:val="00A81737"/>
    <w:rsid w:val="00A91F9F"/>
    <w:rsid w:val="00AE1329"/>
    <w:rsid w:val="00B11200"/>
    <w:rsid w:val="00B12B9C"/>
    <w:rsid w:val="00B65C60"/>
    <w:rsid w:val="00B92BA0"/>
    <w:rsid w:val="00BA55A8"/>
    <w:rsid w:val="00C704E1"/>
    <w:rsid w:val="00C83297"/>
    <w:rsid w:val="00C955EB"/>
    <w:rsid w:val="00CC4FE9"/>
    <w:rsid w:val="00CE2011"/>
    <w:rsid w:val="00CF0741"/>
    <w:rsid w:val="00D20B4A"/>
    <w:rsid w:val="00D339E4"/>
    <w:rsid w:val="00D5303E"/>
    <w:rsid w:val="00D63956"/>
    <w:rsid w:val="00D83ED3"/>
    <w:rsid w:val="00DC105C"/>
    <w:rsid w:val="00DD4E8B"/>
    <w:rsid w:val="00DE622E"/>
    <w:rsid w:val="00E97B5B"/>
    <w:rsid w:val="00EC3986"/>
    <w:rsid w:val="00F337BF"/>
    <w:rsid w:val="00F837F4"/>
    <w:rsid w:val="00FA1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F75B"/>
  <w15:chartTrackingRefBased/>
  <w15:docId w15:val="{BC8C6A5A-513A-4A02-838E-7144F912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1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41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41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41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41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41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1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1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1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1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41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41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41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41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41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1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1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1DD"/>
    <w:rPr>
      <w:rFonts w:eastAsiaTheme="majorEastAsia" w:cstheme="majorBidi"/>
      <w:color w:val="272727" w:themeColor="text1" w:themeTint="D8"/>
    </w:rPr>
  </w:style>
  <w:style w:type="paragraph" w:styleId="Title">
    <w:name w:val="Title"/>
    <w:basedOn w:val="Normal"/>
    <w:next w:val="Normal"/>
    <w:link w:val="TitleChar"/>
    <w:uiPriority w:val="10"/>
    <w:qFormat/>
    <w:rsid w:val="006741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1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1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1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1DD"/>
    <w:pPr>
      <w:spacing w:before="160"/>
      <w:jc w:val="center"/>
    </w:pPr>
    <w:rPr>
      <w:i/>
      <w:iCs/>
      <w:color w:val="404040" w:themeColor="text1" w:themeTint="BF"/>
    </w:rPr>
  </w:style>
  <w:style w:type="character" w:customStyle="1" w:styleId="QuoteChar">
    <w:name w:val="Quote Char"/>
    <w:basedOn w:val="DefaultParagraphFont"/>
    <w:link w:val="Quote"/>
    <w:uiPriority w:val="29"/>
    <w:rsid w:val="006741DD"/>
    <w:rPr>
      <w:i/>
      <w:iCs/>
      <w:color w:val="404040" w:themeColor="text1" w:themeTint="BF"/>
    </w:rPr>
  </w:style>
  <w:style w:type="paragraph" w:styleId="ListParagraph">
    <w:name w:val="List Paragraph"/>
    <w:basedOn w:val="Normal"/>
    <w:uiPriority w:val="34"/>
    <w:qFormat/>
    <w:rsid w:val="006741DD"/>
    <w:pPr>
      <w:ind w:left="720"/>
      <w:contextualSpacing/>
    </w:pPr>
  </w:style>
  <w:style w:type="character" w:styleId="IntenseEmphasis">
    <w:name w:val="Intense Emphasis"/>
    <w:basedOn w:val="DefaultParagraphFont"/>
    <w:uiPriority w:val="21"/>
    <w:qFormat/>
    <w:rsid w:val="006741DD"/>
    <w:rPr>
      <w:i/>
      <w:iCs/>
      <w:color w:val="2F5496" w:themeColor="accent1" w:themeShade="BF"/>
    </w:rPr>
  </w:style>
  <w:style w:type="paragraph" w:styleId="IntenseQuote">
    <w:name w:val="Intense Quote"/>
    <w:basedOn w:val="Normal"/>
    <w:next w:val="Normal"/>
    <w:link w:val="IntenseQuoteChar"/>
    <w:uiPriority w:val="30"/>
    <w:qFormat/>
    <w:rsid w:val="006741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41DD"/>
    <w:rPr>
      <w:i/>
      <w:iCs/>
      <w:color w:val="2F5496" w:themeColor="accent1" w:themeShade="BF"/>
    </w:rPr>
  </w:style>
  <w:style w:type="character" w:styleId="IntenseReference">
    <w:name w:val="Intense Reference"/>
    <w:basedOn w:val="DefaultParagraphFont"/>
    <w:uiPriority w:val="32"/>
    <w:qFormat/>
    <w:rsid w:val="006741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Naysa Heilig</dc:creator>
  <cp:keywords/>
  <dc:description/>
  <cp:lastModifiedBy>Naysa Heilig</cp:lastModifiedBy>
  <cp:revision>60</cp:revision>
  <cp:lastPrinted>2025-07-25T15:33:00Z</cp:lastPrinted>
  <dcterms:created xsi:type="dcterms:W3CDTF">2025-07-25T14:54:00Z</dcterms:created>
  <dcterms:modified xsi:type="dcterms:W3CDTF">2025-08-06T23:53:00Z</dcterms:modified>
</cp:coreProperties>
</file>